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AD0D" w14:textId="5616E9FC" w:rsidR="00177D46" w:rsidRDefault="00E62665">
      <w:pPr>
        <w:rPr>
          <w:lang w:val="en-US"/>
        </w:rPr>
      </w:pPr>
      <w:r>
        <w:rPr>
          <w:noProof/>
        </w:rPr>
        <w:drawing>
          <wp:anchor distT="0" distB="0" distL="114300" distR="114300" simplePos="0" relativeHeight="251659264" behindDoc="0" locked="0" layoutInCell="1" allowOverlap="1" wp14:anchorId="481B3F3D" wp14:editId="6C6722A2">
            <wp:simplePos x="0" y="0"/>
            <wp:positionH relativeFrom="margin">
              <wp:posOffset>4724400</wp:posOffset>
            </wp:positionH>
            <wp:positionV relativeFrom="margin">
              <wp:posOffset>-228600</wp:posOffset>
            </wp:positionV>
            <wp:extent cx="1380226" cy="1293039"/>
            <wp:effectExtent l="0" t="0" r="0" b="2540"/>
            <wp:wrapSquare wrapText="bothSides"/>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0226" cy="1293039"/>
                    </a:xfrm>
                    <a:prstGeom prst="rect">
                      <a:avLst/>
                    </a:prstGeom>
                    <a:noFill/>
                    <a:ln>
                      <a:noFill/>
                    </a:ln>
                  </pic:spPr>
                </pic:pic>
              </a:graphicData>
            </a:graphic>
          </wp:anchor>
        </w:drawing>
      </w:r>
    </w:p>
    <w:p w14:paraId="0A5227B4" w14:textId="1C28AFAA" w:rsidR="00DD02D8" w:rsidRPr="006F3394" w:rsidRDefault="00DD02D8" w:rsidP="00DD02D8">
      <w:pPr>
        <w:pStyle w:val="Heading1"/>
        <w:rPr>
          <w:rFonts w:ascii="Corbel" w:hAnsi="Corbel"/>
          <w:sz w:val="40"/>
          <w:szCs w:val="40"/>
          <w:lang w:val="en-US"/>
        </w:rPr>
      </w:pPr>
      <w:r w:rsidRPr="006F3394">
        <w:rPr>
          <w:rFonts w:ascii="Corbel" w:hAnsi="Corbel"/>
          <w:sz w:val="40"/>
          <w:szCs w:val="40"/>
          <w:lang w:val="en-US"/>
        </w:rPr>
        <w:t xml:space="preserve">Project Violet </w:t>
      </w:r>
      <w:r w:rsidR="00E62665" w:rsidRPr="006F3394">
        <w:rPr>
          <w:rFonts w:ascii="Corbel" w:hAnsi="Corbel"/>
          <w:sz w:val="40"/>
          <w:szCs w:val="40"/>
          <w:lang w:val="en-US"/>
        </w:rPr>
        <w:t>– Commitment to Action</w:t>
      </w:r>
    </w:p>
    <w:p w14:paraId="578BEB59" w14:textId="0777183F" w:rsidR="00BB1765" w:rsidRDefault="00BB1765">
      <w:pPr>
        <w:rPr>
          <w:rFonts w:ascii="Corbel" w:hAnsi="Corbel"/>
          <w:lang w:val="en-US"/>
        </w:rPr>
      </w:pPr>
    </w:p>
    <w:p w14:paraId="6E2D5CA4" w14:textId="7ACB19DF" w:rsidR="00E734C4" w:rsidRPr="006F3675" w:rsidRDefault="00E734C4">
      <w:pPr>
        <w:rPr>
          <w:rFonts w:ascii="Corbel" w:hAnsi="Corbel"/>
          <w:sz w:val="26"/>
          <w:szCs w:val="26"/>
          <w:lang w:val="en-US"/>
        </w:rPr>
      </w:pPr>
      <w:r w:rsidRPr="006F3675">
        <w:rPr>
          <w:rFonts w:ascii="Corbel" w:hAnsi="Corbel"/>
          <w:sz w:val="26"/>
          <w:szCs w:val="26"/>
          <w:lang w:val="en-US"/>
        </w:rPr>
        <w:t xml:space="preserve">Please send to </w:t>
      </w:r>
      <w:hyperlink r:id="rId7" w:history="1">
        <w:r w:rsidR="009A6F45" w:rsidRPr="006F3675">
          <w:rPr>
            <w:rStyle w:val="Hyperlink"/>
            <w:rFonts w:ascii="Corbel" w:hAnsi="Corbel"/>
            <w:sz w:val="26"/>
            <w:szCs w:val="26"/>
            <w:lang w:val="en-US"/>
          </w:rPr>
          <w:t>projectviolet@baptist.org.uk</w:t>
        </w:r>
      </w:hyperlink>
      <w:r w:rsidR="009A6F45" w:rsidRPr="006F3675">
        <w:rPr>
          <w:rFonts w:ascii="Corbel" w:hAnsi="Corbel"/>
          <w:sz w:val="26"/>
          <w:szCs w:val="26"/>
          <w:lang w:val="en-US"/>
        </w:rPr>
        <w:t xml:space="preserve"> by 30</w:t>
      </w:r>
      <w:r w:rsidR="009A6F45" w:rsidRPr="006F3675">
        <w:rPr>
          <w:rFonts w:ascii="Corbel" w:hAnsi="Corbel"/>
          <w:sz w:val="26"/>
          <w:szCs w:val="26"/>
          <w:vertAlign w:val="superscript"/>
          <w:lang w:val="en-US"/>
        </w:rPr>
        <w:t>th</w:t>
      </w:r>
      <w:r w:rsidR="009A6F45" w:rsidRPr="006F3675">
        <w:rPr>
          <w:rFonts w:ascii="Corbel" w:hAnsi="Corbel"/>
          <w:sz w:val="26"/>
          <w:szCs w:val="26"/>
          <w:lang w:val="en-US"/>
        </w:rPr>
        <w:t xml:space="preserve"> September 2024.</w:t>
      </w:r>
    </w:p>
    <w:p w14:paraId="1651660A" w14:textId="493B96F2" w:rsidR="004C5061" w:rsidRPr="006F3675" w:rsidRDefault="0075555B">
      <w:pPr>
        <w:rPr>
          <w:rFonts w:ascii="Corbel" w:hAnsi="Corbel"/>
          <w:sz w:val="26"/>
          <w:szCs w:val="26"/>
          <w:lang w:val="en-US"/>
        </w:rPr>
      </w:pPr>
      <w:r w:rsidRPr="006F3675">
        <w:rPr>
          <w:rFonts w:ascii="Corbel" w:hAnsi="Corbel"/>
          <w:sz w:val="26"/>
          <w:szCs w:val="26"/>
          <w:lang w:val="en-US"/>
        </w:rPr>
        <w:t xml:space="preserve">The </w:t>
      </w:r>
      <w:r w:rsidR="005E23E4">
        <w:rPr>
          <w:rFonts w:ascii="Corbel" w:hAnsi="Corbel"/>
          <w:sz w:val="26"/>
          <w:szCs w:val="26"/>
          <w:lang w:val="en-US"/>
        </w:rPr>
        <w:t>C</w:t>
      </w:r>
      <w:r w:rsidRPr="006F3675">
        <w:rPr>
          <w:rFonts w:ascii="Corbel" w:hAnsi="Corbel"/>
          <w:sz w:val="26"/>
          <w:szCs w:val="26"/>
          <w:lang w:val="en-US"/>
        </w:rPr>
        <w:t xml:space="preserve">ommitment to Action responses will </w:t>
      </w:r>
      <w:r w:rsidR="00425909" w:rsidRPr="006F3675">
        <w:rPr>
          <w:rFonts w:ascii="Corbel" w:hAnsi="Corbel"/>
          <w:sz w:val="26"/>
          <w:szCs w:val="26"/>
          <w:lang w:val="en-US"/>
        </w:rPr>
        <w:t xml:space="preserve">be collated and form the basis of a </w:t>
      </w:r>
      <w:r w:rsidRPr="006F3675">
        <w:rPr>
          <w:rFonts w:ascii="Corbel" w:hAnsi="Corbel"/>
          <w:sz w:val="26"/>
          <w:szCs w:val="26"/>
          <w:lang w:val="en-US"/>
        </w:rPr>
        <w:t>report that will be submitted to the Baptist Union Council in October 2024.</w:t>
      </w:r>
    </w:p>
    <w:p w14:paraId="41CC2ED0" w14:textId="77777777" w:rsidR="004C5061" w:rsidRPr="006F3394" w:rsidRDefault="004C5061">
      <w:pPr>
        <w:rPr>
          <w:rFonts w:ascii="Corbel" w:hAnsi="Corbel"/>
          <w:lang w:val="en-US"/>
        </w:rPr>
      </w:pPr>
    </w:p>
    <w:tbl>
      <w:tblPr>
        <w:tblStyle w:val="TableGrid"/>
        <w:tblW w:w="0" w:type="auto"/>
        <w:tblLook w:val="04A0" w:firstRow="1" w:lastRow="0" w:firstColumn="1" w:lastColumn="0" w:noHBand="0" w:noVBand="1"/>
      </w:tblPr>
      <w:tblGrid>
        <w:gridCol w:w="2830"/>
        <w:gridCol w:w="6186"/>
      </w:tblGrid>
      <w:tr w:rsidR="004C5061" w:rsidRPr="009D238A" w14:paraId="695198A8" w14:textId="77777777" w:rsidTr="009D238A">
        <w:tc>
          <w:tcPr>
            <w:tcW w:w="2830" w:type="dxa"/>
          </w:tcPr>
          <w:p w14:paraId="38705F8F" w14:textId="33396FA3" w:rsidR="004C5061" w:rsidRDefault="004C5061" w:rsidP="00E37BC9">
            <w:pPr>
              <w:rPr>
                <w:rFonts w:ascii="Corbel" w:hAnsi="Corbel"/>
                <w:b/>
                <w:bCs/>
                <w:sz w:val="24"/>
                <w:szCs w:val="24"/>
                <w:lang w:val="en-US"/>
              </w:rPr>
            </w:pPr>
            <w:r w:rsidRPr="009D238A">
              <w:rPr>
                <w:rFonts w:ascii="Corbel" w:hAnsi="Corbel"/>
                <w:b/>
                <w:bCs/>
                <w:sz w:val="24"/>
                <w:szCs w:val="24"/>
                <w:lang w:val="en-US"/>
              </w:rPr>
              <w:t xml:space="preserve">Name of Stakeholder </w:t>
            </w:r>
          </w:p>
          <w:p w14:paraId="069AD0C5" w14:textId="32AC2E65" w:rsidR="00E37BC9" w:rsidRPr="009D238A" w:rsidRDefault="00E37BC9" w:rsidP="00E37BC9">
            <w:pPr>
              <w:rPr>
                <w:rFonts w:ascii="Corbel" w:hAnsi="Corbel"/>
                <w:b/>
                <w:bCs/>
                <w:sz w:val="24"/>
                <w:szCs w:val="24"/>
                <w:lang w:val="en-US"/>
              </w:rPr>
            </w:pPr>
          </w:p>
        </w:tc>
        <w:tc>
          <w:tcPr>
            <w:tcW w:w="6186" w:type="dxa"/>
          </w:tcPr>
          <w:p w14:paraId="7C47CB5D" w14:textId="77777777" w:rsidR="004C5061" w:rsidRPr="009D238A" w:rsidRDefault="004C5061">
            <w:pPr>
              <w:rPr>
                <w:rFonts w:ascii="Corbel" w:hAnsi="Corbel"/>
                <w:sz w:val="24"/>
                <w:szCs w:val="24"/>
                <w:lang w:val="en-US"/>
              </w:rPr>
            </w:pPr>
          </w:p>
        </w:tc>
      </w:tr>
      <w:tr w:rsidR="004C5061" w:rsidRPr="009D238A" w14:paraId="607AB43A" w14:textId="77777777" w:rsidTr="009D238A">
        <w:tc>
          <w:tcPr>
            <w:tcW w:w="2830" w:type="dxa"/>
          </w:tcPr>
          <w:p w14:paraId="69A88428" w14:textId="70BA84F5" w:rsidR="004C5061" w:rsidRDefault="00243EDE">
            <w:pPr>
              <w:rPr>
                <w:rFonts w:ascii="Corbel" w:hAnsi="Corbel"/>
                <w:b/>
                <w:bCs/>
                <w:sz w:val="24"/>
                <w:szCs w:val="24"/>
                <w:lang w:val="en-US"/>
              </w:rPr>
            </w:pPr>
            <w:r>
              <w:rPr>
                <w:rFonts w:ascii="Corbel" w:hAnsi="Corbel"/>
                <w:b/>
                <w:bCs/>
                <w:sz w:val="24"/>
                <w:szCs w:val="24"/>
                <w:lang w:val="en-US"/>
              </w:rPr>
              <w:t>How have you discussed the findings?</w:t>
            </w:r>
          </w:p>
          <w:p w14:paraId="0D22F9CD" w14:textId="6031862B" w:rsidR="00243EDE" w:rsidRDefault="005E23E4">
            <w:pPr>
              <w:rPr>
                <w:rFonts w:ascii="Corbel" w:hAnsi="Corbel"/>
                <w:b/>
                <w:bCs/>
                <w:sz w:val="24"/>
                <w:szCs w:val="24"/>
                <w:lang w:val="en-US"/>
              </w:rPr>
            </w:pPr>
            <w:r>
              <w:rPr>
                <w:rFonts w:ascii="Corbel" w:hAnsi="Corbel"/>
                <w:b/>
                <w:bCs/>
                <w:sz w:val="24"/>
                <w:szCs w:val="24"/>
                <w:lang w:val="en-US"/>
              </w:rPr>
              <w:t>(f</w:t>
            </w:r>
            <w:r w:rsidR="00B740E8">
              <w:rPr>
                <w:rFonts w:ascii="Corbel" w:hAnsi="Corbel"/>
                <w:b/>
                <w:bCs/>
                <w:sz w:val="24"/>
                <w:szCs w:val="24"/>
                <w:lang w:val="en-US"/>
              </w:rPr>
              <w:t>or example, meetings and dates</w:t>
            </w:r>
            <w:r>
              <w:rPr>
                <w:rFonts w:ascii="Corbel" w:hAnsi="Corbel"/>
                <w:b/>
                <w:bCs/>
                <w:sz w:val="24"/>
                <w:szCs w:val="24"/>
                <w:lang w:val="en-US"/>
              </w:rPr>
              <w:t>)</w:t>
            </w:r>
          </w:p>
          <w:p w14:paraId="3AF6B2DF" w14:textId="77777777" w:rsidR="00B97D0A" w:rsidRPr="009D238A" w:rsidRDefault="00B97D0A">
            <w:pPr>
              <w:rPr>
                <w:rFonts w:ascii="Corbel" w:hAnsi="Corbel"/>
                <w:b/>
                <w:bCs/>
                <w:sz w:val="24"/>
                <w:szCs w:val="24"/>
                <w:lang w:val="en-US"/>
              </w:rPr>
            </w:pPr>
          </w:p>
          <w:p w14:paraId="7B2BB700" w14:textId="1D2DBB6B" w:rsidR="004C5061" w:rsidRPr="009D238A" w:rsidRDefault="004C5061">
            <w:pPr>
              <w:rPr>
                <w:rFonts w:ascii="Corbel" w:hAnsi="Corbel"/>
                <w:b/>
                <w:bCs/>
                <w:sz w:val="24"/>
                <w:szCs w:val="24"/>
                <w:lang w:val="en-US"/>
              </w:rPr>
            </w:pPr>
          </w:p>
        </w:tc>
        <w:tc>
          <w:tcPr>
            <w:tcW w:w="6186" w:type="dxa"/>
          </w:tcPr>
          <w:p w14:paraId="5718762E" w14:textId="77777777" w:rsidR="004C5061" w:rsidRPr="009D238A" w:rsidRDefault="004C5061">
            <w:pPr>
              <w:rPr>
                <w:rFonts w:ascii="Corbel" w:hAnsi="Corbel"/>
                <w:sz w:val="24"/>
                <w:szCs w:val="24"/>
                <w:lang w:val="en-US"/>
              </w:rPr>
            </w:pPr>
          </w:p>
        </w:tc>
      </w:tr>
    </w:tbl>
    <w:p w14:paraId="023A0BB0" w14:textId="77777777" w:rsidR="00295BE4" w:rsidRDefault="00295BE4">
      <w:pPr>
        <w:rPr>
          <w:rFonts w:ascii="Corbel" w:hAnsi="Corbel"/>
          <w:sz w:val="24"/>
          <w:szCs w:val="24"/>
          <w:lang w:val="en-US"/>
        </w:rPr>
      </w:pPr>
    </w:p>
    <w:p w14:paraId="5C8E6F0D" w14:textId="66F4FA6F" w:rsidR="006F42DF" w:rsidRDefault="00E37BC9">
      <w:pPr>
        <w:rPr>
          <w:rFonts w:ascii="Corbel" w:hAnsi="Corbel"/>
          <w:sz w:val="24"/>
          <w:szCs w:val="24"/>
          <w:lang w:val="en-US"/>
        </w:rPr>
      </w:pPr>
      <w:r>
        <w:rPr>
          <w:rFonts w:ascii="Corbel" w:hAnsi="Corbel"/>
          <w:sz w:val="24"/>
          <w:szCs w:val="24"/>
          <w:lang w:val="en-US"/>
        </w:rPr>
        <w:t xml:space="preserve">Using the </w:t>
      </w:r>
      <w:r w:rsidR="005E23E4">
        <w:rPr>
          <w:rFonts w:ascii="Corbel" w:hAnsi="Corbel"/>
          <w:sz w:val="24"/>
          <w:szCs w:val="24"/>
          <w:lang w:val="en-US"/>
        </w:rPr>
        <w:t>‘L</w:t>
      </w:r>
      <w:r>
        <w:rPr>
          <w:rFonts w:ascii="Corbel" w:hAnsi="Corbel"/>
          <w:sz w:val="24"/>
          <w:szCs w:val="24"/>
          <w:lang w:val="en-US"/>
        </w:rPr>
        <w:t>isted by Stakeholder</w:t>
      </w:r>
      <w:r w:rsidR="005E23E4">
        <w:rPr>
          <w:rFonts w:ascii="Corbel" w:hAnsi="Corbel"/>
          <w:sz w:val="24"/>
          <w:szCs w:val="24"/>
          <w:lang w:val="en-US"/>
        </w:rPr>
        <w:t>’ index</w:t>
      </w:r>
      <w:r>
        <w:rPr>
          <w:rFonts w:ascii="Corbel" w:hAnsi="Corbel"/>
          <w:sz w:val="24"/>
          <w:szCs w:val="24"/>
          <w:lang w:val="en-US"/>
        </w:rPr>
        <w:t>, identify the Requests for Change that you are being asked to respond to and put their numbers in this grid.  You can then download the appropriate Requests for Change from the website and discuss your response</w:t>
      </w:r>
      <w:r w:rsidR="005E23E4">
        <w:rPr>
          <w:rFonts w:ascii="Corbel" w:hAnsi="Corbel"/>
          <w:sz w:val="24"/>
          <w:szCs w:val="24"/>
          <w:lang w:val="en-US"/>
        </w:rPr>
        <w:t>s</w:t>
      </w:r>
      <w:r>
        <w:rPr>
          <w:rFonts w:ascii="Corbel" w:hAnsi="Corbel"/>
          <w:sz w:val="24"/>
          <w:szCs w:val="24"/>
          <w:lang w:val="en-US"/>
        </w:rPr>
        <w:t>.</w:t>
      </w:r>
    </w:p>
    <w:tbl>
      <w:tblPr>
        <w:tblStyle w:val="TableGrid"/>
        <w:tblW w:w="0" w:type="auto"/>
        <w:tblLook w:val="04A0" w:firstRow="1" w:lastRow="0" w:firstColumn="1" w:lastColumn="0" w:noHBand="0" w:noVBand="1"/>
      </w:tblPr>
      <w:tblGrid>
        <w:gridCol w:w="1110"/>
        <w:gridCol w:w="4462"/>
        <w:gridCol w:w="1185"/>
        <w:gridCol w:w="1138"/>
        <w:gridCol w:w="1121"/>
      </w:tblGrid>
      <w:tr w:rsidR="003A7E5F" w:rsidRPr="00054394" w14:paraId="5A81E2BA" w14:textId="77777777" w:rsidTr="00084AF0">
        <w:tc>
          <w:tcPr>
            <w:tcW w:w="1110" w:type="dxa"/>
          </w:tcPr>
          <w:p w14:paraId="0D19F491" w14:textId="34B549AA" w:rsidR="003A7E5F" w:rsidRPr="00054394" w:rsidRDefault="00054394">
            <w:pPr>
              <w:rPr>
                <w:rFonts w:ascii="Corbel" w:hAnsi="Corbel"/>
                <w:b/>
                <w:bCs/>
                <w:sz w:val="24"/>
                <w:szCs w:val="24"/>
                <w:lang w:val="en-US"/>
              </w:rPr>
            </w:pPr>
            <w:r w:rsidRPr="00054394">
              <w:rPr>
                <w:rFonts w:ascii="Corbel" w:hAnsi="Corbel"/>
                <w:b/>
                <w:bCs/>
                <w:sz w:val="24"/>
                <w:szCs w:val="24"/>
                <w:lang w:val="en-US"/>
              </w:rPr>
              <w:t>Request Number</w:t>
            </w:r>
          </w:p>
        </w:tc>
        <w:tc>
          <w:tcPr>
            <w:tcW w:w="4462" w:type="dxa"/>
          </w:tcPr>
          <w:p w14:paraId="37C8240F" w14:textId="2E908E93" w:rsidR="003A7E5F" w:rsidRPr="00054394" w:rsidRDefault="00054394">
            <w:pPr>
              <w:rPr>
                <w:rFonts w:ascii="Corbel" w:hAnsi="Corbel"/>
                <w:b/>
                <w:bCs/>
                <w:sz w:val="24"/>
                <w:szCs w:val="24"/>
                <w:lang w:val="en-US"/>
              </w:rPr>
            </w:pPr>
            <w:r w:rsidRPr="00054394">
              <w:rPr>
                <w:rFonts w:ascii="Corbel" w:hAnsi="Corbel"/>
                <w:b/>
                <w:bCs/>
                <w:sz w:val="24"/>
                <w:szCs w:val="24"/>
                <w:lang w:val="en-US"/>
              </w:rPr>
              <w:t>Short Name</w:t>
            </w:r>
          </w:p>
        </w:tc>
        <w:tc>
          <w:tcPr>
            <w:tcW w:w="1185" w:type="dxa"/>
          </w:tcPr>
          <w:p w14:paraId="141C34EF" w14:textId="17F294E5" w:rsidR="003A7E5F" w:rsidRPr="00054394" w:rsidRDefault="00054394">
            <w:pPr>
              <w:rPr>
                <w:rFonts w:ascii="Corbel" w:hAnsi="Corbel"/>
                <w:b/>
                <w:bCs/>
                <w:sz w:val="24"/>
                <w:szCs w:val="24"/>
                <w:lang w:val="en-US"/>
              </w:rPr>
            </w:pPr>
            <w:r w:rsidRPr="00054394">
              <w:rPr>
                <w:rFonts w:ascii="Corbel" w:hAnsi="Corbel"/>
                <w:b/>
                <w:bCs/>
                <w:sz w:val="24"/>
                <w:szCs w:val="24"/>
                <w:lang w:val="en-US"/>
              </w:rPr>
              <w:t>Accepted</w:t>
            </w:r>
          </w:p>
        </w:tc>
        <w:tc>
          <w:tcPr>
            <w:tcW w:w="1138" w:type="dxa"/>
          </w:tcPr>
          <w:p w14:paraId="1927745E" w14:textId="12A3AD94" w:rsidR="003A7E5F" w:rsidRPr="00054394" w:rsidRDefault="00054394">
            <w:pPr>
              <w:rPr>
                <w:rFonts w:ascii="Corbel" w:hAnsi="Corbel"/>
                <w:b/>
                <w:bCs/>
                <w:sz w:val="24"/>
                <w:szCs w:val="24"/>
                <w:lang w:val="en-US"/>
              </w:rPr>
            </w:pPr>
            <w:r w:rsidRPr="00054394">
              <w:rPr>
                <w:rFonts w:ascii="Corbel" w:hAnsi="Corbel"/>
                <w:b/>
                <w:bCs/>
                <w:sz w:val="24"/>
                <w:szCs w:val="24"/>
                <w:lang w:val="en-US"/>
              </w:rPr>
              <w:t>Modified</w:t>
            </w:r>
          </w:p>
        </w:tc>
        <w:tc>
          <w:tcPr>
            <w:tcW w:w="1121" w:type="dxa"/>
          </w:tcPr>
          <w:p w14:paraId="19A7EED3" w14:textId="68354972" w:rsidR="003A7E5F" w:rsidRPr="00054394" w:rsidRDefault="00054394">
            <w:pPr>
              <w:rPr>
                <w:rFonts w:ascii="Corbel" w:hAnsi="Corbel"/>
                <w:b/>
                <w:bCs/>
                <w:sz w:val="24"/>
                <w:szCs w:val="24"/>
                <w:lang w:val="en-US"/>
              </w:rPr>
            </w:pPr>
            <w:r w:rsidRPr="00054394">
              <w:rPr>
                <w:rFonts w:ascii="Corbel" w:hAnsi="Corbel"/>
                <w:b/>
                <w:bCs/>
                <w:sz w:val="24"/>
                <w:szCs w:val="24"/>
                <w:lang w:val="en-US"/>
              </w:rPr>
              <w:t>Declined</w:t>
            </w:r>
          </w:p>
        </w:tc>
      </w:tr>
      <w:tr w:rsidR="00054394" w14:paraId="359DD7F9" w14:textId="77777777" w:rsidTr="00084AF0">
        <w:tc>
          <w:tcPr>
            <w:tcW w:w="1110" w:type="dxa"/>
          </w:tcPr>
          <w:p w14:paraId="4B3F88DA" w14:textId="77777777" w:rsidR="000E6340" w:rsidRDefault="000E6340">
            <w:pPr>
              <w:rPr>
                <w:rFonts w:ascii="Corbel" w:hAnsi="Corbel"/>
                <w:sz w:val="24"/>
                <w:szCs w:val="24"/>
                <w:lang w:val="en-US"/>
              </w:rPr>
            </w:pPr>
          </w:p>
          <w:p w14:paraId="0C935CE6" w14:textId="77777777" w:rsidR="000E6340" w:rsidRDefault="000E6340">
            <w:pPr>
              <w:rPr>
                <w:rFonts w:ascii="Corbel" w:hAnsi="Corbel"/>
                <w:sz w:val="24"/>
                <w:szCs w:val="24"/>
                <w:lang w:val="en-US"/>
              </w:rPr>
            </w:pPr>
          </w:p>
        </w:tc>
        <w:tc>
          <w:tcPr>
            <w:tcW w:w="4462" w:type="dxa"/>
          </w:tcPr>
          <w:p w14:paraId="0C5F90E4" w14:textId="77777777" w:rsidR="00054394" w:rsidRDefault="00054394">
            <w:pPr>
              <w:rPr>
                <w:rFonts w:ascii="Corbel" w:hAnsi="Corbel"/>
                <w:sz w:val="24"/>
                <w:szCs w:val="24"/>
                <w:lang w:val="en-US"/>
              </w:rPr>
            </w:pPr>
          </w:p>
        </w:tc>
        <w:tc>
          <w:tcPr>
            <w:tcW w:w="1185" w:type="dxa"/>
          </w:tcPr>
          <w:p w14:paraId="49462A2F" w14:textId="77777777" w:rsidR="00054394" w:rsidRDefault="00054394">
            <w:pPr>
              <w:rPr>
                <w:rFonts w:ascii="Corbel" w:hAnsi="Corbel"/>
                <w:sz w:val="24"/>
                <w:szCs w:val="24"/>
                <w:lang w:val="en-US"/>
              </w:rPr>
            </w:pPr>
          </w:p>
        </w:tc>
        <w:tc>
          <w:tcPr>
            <w:tcW w:w="1138" w:type="dxa"/>
          </w:tcPr>
          <w:p w14:paraId="23CD1F1F" w14:textId="77777777" w:rsidR="00054394" w:rsidRDefault="00054394">
            <w:pPr>
              <w:rPr>
                <w:rFonts w:ascii="Corbel" w:hAnsi="Corbel"/>
                <w:sz w:val="24"/>
                <w:szCs w:val="24"/>
                <w:lang w:val="en-US"/>
              </w:rPr>
            </w:pPr>
          </w:p>
        </w:tc>
        <w:tc>
          <w:tcPr>
            <w:tcW w:w="1121" w:type="dxa"/>
          </w:tcPr>
          <w:p w14:paraId="0F2FBE22" w14:textId="77777777" w:rsidR="00054394" w:rsidRDefault="00054394">
            <w:pPr>
              <w:rPr>
                <w:rFonts w:ascii="Corbel" w:hAnsi="Corbel"/>
                <w:sz w:val="24"/>
                <w:szCs w:val="24"/>
                <w:lang w:val="en-US"/>
              </w:rPr>
            </w:pPr>
          </w:p>
        </w:tc>
      </w:tr>
      <w:tr w:rsidR="00E37BC9" w14:paraId="5D92ADC0" w14:textId="77777777" w:rsidTr="00084AF0">
        <w:tc>
          <w:tcPr>
            <w:tcW w:w="1110" w:type="dxa"/>
          </w:tcPr>
          <w:p w14:paraId="3EAAA227" w14:textId="77777777" w:rsidR="00E37BC9" w:rsidRDefault="00E37BC9">
            <w:pPr>
              <w:rPr>
                <w:rFonts w:ascii="Corbel" w:hAnsi="Corbel"/>
                <w:sz w:val="24"/>
                <w:szCs w:val="24"/>
                <w:lang w:val="en-US"/>
              </w:rPr>
            </w:pPr>
          </w:p>
          <w:p w14:paraId="6FFF0E68" w14:textId="77777777" w:rsidR="00E37BC9" w:rsidRDefault="00E37BC9">
            <w:pPr>
              <w:rPr>
                <w:rFonts w:ascii="Corbel" w:hAnsi="Corbel"/>
                <w:sz w:val="24"/>
                <w:szCs w:val="24"/>
                <w:lang w:val="en-US"/>
              </w:rPr>
            </w:pPr>
          </w:p>
        </w:tc>
        <w:tc>
          <w:tcPr>
            <w:tcW w:w="4462" w:type="dxa"/>
          </w:tcPr>
          <w:p w14:paraId="26D8ACA9" w14:textId="77777777" w:rsidR="00E37BC9" w:rsidRDefault="00E37BC9">
            <w:pPr>
              <w:rPr>
                <w:rFonts w:ascii="Corbel" w:hAnsi="Corbel"/>
                <w:sz w:val="24"/>
                <w:szCs w:val="24"/>
                <w:lang w:val="en-US"/>
              </w:rPr>
            </w:pPr>
          </w:p>
        </w:tc>
        <w:tc>
          <w:tcPr>
            <w:tcW w:w="1185" w:type="dxa"/>
          </w:tcPr>
          <w:p w14:paraId="6164930E" w14:textId="77777777" w:rsidR="00E37BC9" w:rsidRDefault="00E37BC9">
            <w:pPr>
              <w:rPr>
                <w:rFonts w:ascii="Corbel" w:hAnsi="Corbel"/>
                <w:sz w:val="24"/>
                <w:szCs w:val="24"/>
                <w:lang w:val="en-US"/>
              </w:rPr>
            </w:pPr>
          </w:p>
        </w:tc>
        <w:tc>
          <w:tcPr>
            <w:tcW w:w="1138" w:type="dxa"/>
          </w:tcPr>
          <w:p w14:paraId="6A6A5ABF" w14:textId="77777777" w:rsidR="00E37BC9" w:rsidRDefault="00E37BC9">
            <w:pPr>
              <w:rPr>
                <w:rFonts w:ascii="Corbel" w:hAnsi="Corbel"/>
                <w:sz w:val="24"/>
                <w:szCs w:val="24"/>
                <w:lang w:val="en-US"/>
              </w:rPr>
            </w:pPr>
          </w:p>
        </w:tc>
        <w:tc>
          <w:tcPr>
            <w:tcW w:w="1121" w:type="dxa"/>
          </w:tcPr>
          <w:p w14:paraId="0D28495A" w14:textId="77777777" w:rsidR="00E37BC9" w:rsidRDefault="00E37BC9">
            <w:pPr>
              <w:rPr>
                <w:rFonts w:ascii="Corbel" w:hAnsi="Corbel"/>
                <w:sz w:val="24"/>
                <w:szCs w:val="24"/>
                <w:lang w:val="en-US"/>
              </w:rPr>
            </w:pPr>
          </w:p>
        </w:tc>
      </w:tr>
      <w:tr w:rsidR="00E37BC9" w14:paraId="244A51D4" w14:textId="77777777" w:rsidTr="00084AF0">
        <w:tc>
          <w:tcPr>
            <w:tcW w:w="1110" w:type="dxa"/>
          </w:tcPr>
          <w:p w14:paraId="4027F94F" w14:textId="77777777" w:rsidR="00E37BC9" w:rsidRDefault="00E37BC9">
            <w:pPr>
              <w:rPr>
                <w:rFonts w:ascii="Corbel" w:hAnsi="Corbel"/>
                <w:sz w:val="24"/>
                <w:szCs w:val="24"/>
                <w:lang w:val="en-US"/>
              </w:rPr>
            </w:pPr>
          </w:p>
          <w:p w14:paraId="1B58116C" w14:textId="77777777" w:rsidR="00E37BC9" w:rsidRDefault="00E37BC9">
            <w:pPr>
              <w:rPr>
                <w:rFonts w:ascii="Corbel" w:hAnsi="Corbel"/>
                <w:sz w:val="24"/>
                <w:szCs w:val="24"/>
                <w:lang w:val="en-US"/>
              </w:rPr>
            </w:pPr>
          </w:p>
        </w:tc>
        <w:tc>
          <w:tcPr>
            <w:tcW w:w="4462" w:type="dxa"/>
          </w:tcPr>
          <w:p w14:paraId="1CA129A3" w14:textId="77777777" w:rsidR="00E37BC9" w:rsidRDefault="00E37BC9">
            <w:pPr>
              <w:rPr>
                <w:rFonts w:ascii="Corbel" w:hAnsi="Corbel"/>
                <w:sz w:val="24"/>
                <w:szCs w:val="24"/>
                <w:lang w:val="en-US"/>
              </w:rPr>
            </w:pPr>
          </w:p>
        </w:tc>
        <w:tc>
          <w:tcPr>
            <w:tcW w:w="1185" w:type="dxa"/>
          </w:tcPr>
          <w:p w14:paraId="6DC71E0A" w14:textId="77777777" w:rsidR="00E37BC9" w:rsidRDefault="00E37BC9">
            <w:pPr>
              <w:rPr>
                <w:rFonts w:ascii="Corbel" w:hAnsi="Corbel"/>
                <w:sz w:val="24"/>
                <w:szCs w:val="24"/>
                <w:lang w:val="en-US"/>
              </w:rPr>
            </w:pPr>
          </w:p>
        </w:tc>
        <w:tc>
          <w:tcPr>
            <w:tcW w:w="1138" w:type="dxa"/>
          </w:tcPr>
          <w:p w14:paraId="0AD85EF2" w14:textId="77777777" w:rsidR="00E37BC9" w:rsidRDefault="00E37BC9">
            <w:pPr>
              <w:rPr>
                <w:rFonts w:ascii="Corbel" w:hAnsi="Corbel"/>
                <w:sz w:val="24"/>
                <w:szCs w:val="24"/>
                <w:lang w:val="en-US"/>
              </w:rPr>
            </w:pPr>
          </w:p>
        </w:tc>
        <w:tc>
          <w:tcPr>
            <w:tcW w:w="1121" w:type="dxa"/>
          </w:tcPr>
          <w:p w14:paraId="29BF2063" w14:textId="77777777" w:rsidR="00E37BC9" w:rsidRDefault="00E37BC9">
            <w:pPr>
              <w:rPr>
                <w:rFonts w:ascii="Corbel" w:hAnsi="Corbel"/>
                <w:sz w:val="24"/>
                <w:szCs w:val="24"/>
                <w:lang w:val="en-US"/>
              </w:rPr>
            </w:pPr>
          </w:p>
        </w:tc>
      </w:tr>
      <w:tr w:rsidR="00E37BC9" w14:paraId="79C219B0" w14:textId="77777777" w:rsidTr="00084AF0">
        <w:tc>
          <w:tcPr>
            <w:tcW w:w="1110" w:type="dxa"/>
          </w:tcPr>
          <w:p w14:paraId="447FA72E" w14:textId="77777777" w:rsidR="00E37BC9" w:rsidRDefault="00E37BC9">
            <w:pPr>
              <w:rPr>
                <w:rFonts w:ascii="Corbel" w:hAnsi="Corbel"/>
                <w:sz w:val="24"/>
                <w:szCs w:val="24"/>
                <w:lang w:val="en-US"/>
              </w:rPr>
            </w:pPr>
          </w:p>
          <w:p w14:paraId="31227789" w14:textId="77777777" w:rsidR="00E37BC9" w:rsidRDefault="00E37BC9">
            <w:pPr>
              <w:rPr>
                <w:rFonts w:ascii="Corbel" w:hAnsi="Corbel"/>
                <w:sz w:val="24"/>
                <w:szCs w:val="24"/>
                <w:lang w:val="en-US"/>
              </w:rPr>
            </w:pPr>
          </w:p>
        </w:tc>
        <w:tc>
          <w:tcPr>
            <w:tcW w:w="4462" w:type="dxa"/>
          </w:tcPr>
          <w:p w14:paraId="1250883B" w14:textId="77777777" w:rsidR="00E37BC9" w:rsidRDefault="00E37BC9">
            <w:pPr>
              <w:rPr>
                <w:rFonts w:ascii="Corbel" w:hAnsi="Corbel"/>
                <w:sz w:val="24"/>
                <w:szCs w:val="24"/>
                <w:lang w:val="en-US"/>
              </w:rPr>
            </w:pPr>
          </w:p>
        </w:tc>
        <w:tc>
          <w:tcPr>
            <w:tcW w:w="1185" w:type="dxa"/>
          </w:tcPr>
          <w:p w14:paraId="36870185" w14:textId="77777777" w:rsidR="00E37BC9" w:rsidRDefault="00E37BC9">
            <w:pPr>
              <w:rPr>
                <w:rFonts w:ascii="Corbel" w:hAnsi="Corbel"/>
                <w:sz w:val="24"/>
                <w:szCs w:val="24"/>
                <w:lang w:val="en-US"/>
              </w:rPr>
            </w:pPr>
          </w:p>
        </w:tc>
        <w:tc>
          <w:tcPr>
            <w:tcW w:w="1138" w:type="dxa"/>
          </w:tcPr>
          <w:p w14:paraId="74522D18" w14:textId="77777777" w:rsidR="00E37BC9" w:rsidRDefault="00E37BC9">
            <w:pPr>
              <w:rPr>
                <w:rFonts w:ascii="Corbel" w:hAnsi="Corbel"/>
                <w:sz w:val="24"/>
                <w:szCs w:val="24"/>
                <w:lang w:val="en-US"/>
              </w:rPr>
            </w:pPr>
          </w:p>
        </w:tc>
        <w:tc>
          <w:tcPr>
            <w:tcW w:w="1121" w:type="dxa"/>
          </w:tcPr>
          <w:p w14:paraId="0F98F37F" w14:textId="77777777" w:rsidR="00E37BC9" w:rsidRDefault="00E37BC9">
            <w:pPr>
              <w:rPr>
                <w:rFonts w:ascii="Corbel" w:hAnsi="Corbel"/>
                <w:sz w:val="24"/>
                <w:szCs w:val="24"/>
                <w:lang w:val="en-US"/>
              </w:rPr>
            </w:pPr>
          </w:p>
        </w:tc>
      </w:tr>
      <w:tr w:rsidR="00E37BC9" w14:paraId="400179B6" w14:textId="77777777" w:rsidTr="00084AF0">
        <w:tc>
          <w:tcPr>
            <w:tcW w:w="1110" w:type="dxa"/>
          </w:tcPr>
          <w:p w14:paraId="7C919437" w14:textId="77777777" w:rsidR="00E37BC9" w:rsidRDefault="00E37BC9">
            <w:pPr>
              <w:rPr>
                <w:rFonts w:ascii="Corbel" w:hAnsi="Corbel"/>
                <w:sz w:val="24"/>
                <w:szCs w:val="24"/>
                <w:lang w:val="en-US"/>
              </w:rPr>
            </w:pPr>
          </w:p>
          <w:p w14:paraId="4BAEB7E3" w14:textId="77777777" w:rsidR="00E37BC9" w:rsidRDefault="00E37BC9">
            <w:pPr>
              <w:rPr>
                <w:rFonts w:ascii="Corbel" w:hAnsi="Corbel"/>
                <w:sz w:val="24"/>
                <w:szCs w:val="24"/>
                <w:lang w:val="en-US"/>
              </w:rPr>
            </w:pPr>
          </w:p>
        </w:tc>
        <w:tc>
          <w:tcPr>
            <w:tcW w:w="4462" w:type="dxa"/>
          </w:tcPr>
          <w:p w14:paraId="08D1696B" w14:textId="77777777" w:rsidR="00E37BC9" w:rsidRDefault="00E37BC9">
            <w:pPr>
              <w:rPr>
                <w:rFonts w:ascii="Corbel" w:hAnsi="Corbel"/>
                <w:sz w:val="24"/>
                <w:szCs w:val="24"/>
                <w:lang w:val="en-US"/>
              </w:rPr>
            </w:pPr>
          </w:p>
        </w:tc>
        <w:tc>
          <w:tcPr>
            <w:tcW w:w="1185" w:type="dxa"/>
          </w:tcPr>
          <w:p w14:paraId="64C5DB33" w14:textId="77777777" w:rsidR="00E37BC9" w:rsidRDefault="00E37BC9">
            <w:pPr>
              <w:rPr>
                <w:rFonts w:ascii="Corbel" w:hAnsi="Corbel"/>
                <w:sz w:val="24"/>
                <w:szCs w:val="24"/>
                <w:lang w:val="en-US"/>
              </w:rPr>
            </w:pPr>
          </w:p>
        </w:tc>
        <w:tc>
          <w:tcPr>
            <w:tcW w:w="1138" w:type="dxa"/>
          </w:tcPr>
          <w:p w14:paraId="15772F9D" w14:textId="77777777" w:rsidR="00E37BC9" w:rsidRDefault="00E37BC9">
            <w:pPr>
              <w:rPr>
                <w:rFonts w:ascii="Corbel" w:hAnsi="Corbel"/>
                <w:sz w:val="24"/>
                <w:szCs w:val="24"/>
                <w:lang w:val="en-US"/>
              </w:rPr>
            </w:pPr>
          </w:p>
        </w:tc>
        <w:tc>
          <w:tcPr>
            <w:tcW w:w="1121" w:type="dxa"/>
          </w:tcPr>
          <w:p w14:paraId="186A45B9" w14:textId="77777777" w:rsidR="00E37BC9" w:rsidRDefault="00E37BC9">
            <w:pPr>
              <w:rPr>
                <w:rFonts w:ascii="Corbel" w:hAnsi="Corbel"/>
                <w:sz w:val="24"/>
                <w:szCs w:val="24"/>
                <w:lang w:val="en-US"/>
              </w:rPr>
            </w:pPr>
          </w:p>
        </w:tc>
      </w:tr>
      <w:tr w:rsidR="00E37BC9" w14:paraId="27F9F4D5" w14:textId="77777777" w:rsidTr="00084AF0">
        <w:tc>
          <w:tcPr>
            <w:tcW w:w="1110" w:type="dxa"/>
          </w:tcPr>
          <w:p w14:paraId="4AC7B6E5" w14:textId="77777777" w:rsidR="00E37BC9" w:rsidRDefault="00E37BC9">
            <w:pPr>
              <w:rPr>
                <w:rFonts w:ascii="Corbel" w:hAnsi="Corbel"/>
                <w:sz w:val="24"/>
                <w:szCs w:val="24"/>
                <w:lang w:val="en-US"/>
              </w:rPr>
            </w:pPr>
          </w:p>
          <w:p w14:paraId="66B5B626" w14:textId="77777777" w:rsidR="00E37BC9" w:rsidRDefault="00E37BC9">
            <w:pPr>
              <w:rPr>
                <w:rFonts w:ascii="Corbel" w:hAnsi="Corbel"/>
                <w:sz w:val="24"/>
                <w:szCs w:val="24"/>
                <w:lang w:val="en-US"/>
              </w:rPr>
            </w:pPr>
          </w:p>
        </w:tc>
        <w:tc>
          <w:tcPr>
            <w:tcW w:w="4462" w:type="dxa"/>
          </w:tcPr>
          <w:p w14:paraId="6419B0D6" w14:textId="77777777" w:rsidR="00E37BC9" w:rsidRDefault="00E37BC9">
            <w:pPr>
              <w:rPr>
                <w:rFonts w:ascii="Corbel" w:hAnsi="Corbel"/>
                <w:sz w:val="24"/>
                <w:szCs w:val="24"/>
                <w:lang w:val="en-US"/>
              </w:rPr>
            </w:pPr>
          </w:p>
        </w:tc>
        <w:tc>
          <w:tcPr>
            <w:tcW w:w="1185" w:type="dxa"/>
          </w:tcPr>
          <w:p w14:paraId="48A1E433" w14:textId="77777777" w:rsidR="00E37BC9" w:rsidRDefault="00E37BC9">
            <w:pPr>
              <w:rPr>
                <w:rFonts w:ascii="Corbel" w:hAnsi="Corbel"/>
                <w:sz w:val="24"/>
                <w:szCs w:val="24"/>
                <w:lang w:val="en-US"/>
              </w:rPr>
            </w:pPr>
          </w:p>
        </w:tc>
        <w:tc>
          <w:tcPr>
            <w:tcW w:w="1138" w:type="dxa"/>
          </w:tcPr>
          <w:p w14:paraId="05BC45EF" w14:textId="77777777" w:rsidR="00E37BC9" w:rsidRDefault="00E37BC9">
            <w:pPr>
              <w:rPr>
                <w:rFonts w:ascii="Corbel" w:hAnsi="Corbel"/>
                <w:sz w:val="24"/>
                <w:szCs w:val="24"/>
                <w:lang w:val="en-US"/>
              </w:rPr>
            </w:pPr>
          </w:p>
        </w:tc>
        <w:tc>
          <w:tcPr>
            <w:tcW w:w="1121" w:type="dxa"/>
          </w:tcPr>
          <w:p w14:paraId="22D3874A" w14:textId="77777777" w:rsidR="00E37BC9" w:rsidRDefault="00E37BC9">
            <w:pPr>
              <w:rPr>
                <w:rFonts w:ascii="Corbel" w:hAnsi="Corbel"/>
                <w:sz w:val="24"/>
                <w:szCs w:val="24"/>
                <w:lang w:val="en-US"/>
              </w:rPr>
            </w:pPr>
          </w:p>
        </w:tc>
      </w:tr>
      <w:tr w:rsidR="00E37BC9" w14:paraId="02F672F9" w14:textId="77777777" w:rsidTr="00084AF0">
        <w:tc>
          <w:tcPr>
            <w:tcW w:w="1110" w:type="dxa"/>
          </w:tcPr>
          <w:p w14:paraId="6CAA95FE" w14:textId="77777777" w:rsidR="00E37BC9" w:rsidRDefault="00E37BC9">
            <w:pPr>
              <w:rPr>
                <w:rFonts w:ascii="Corbel" w:hAnsi="Corbel"/>
                <w:sz w:val="24"/>
                <w:szCs w:val="24"/>
                <w:lang w:val="en-US"/>
              </w:rPr>
            </w:pPr>
          </w:p>
          <w:p w14:paraId="276ADF1B" w14:textId="77777777" w:rsidR="00E37BC9" w:rsidRDefault="00E37BC9">
            <w:pPr>
              <w:rPr>
                <w:rFonts w:ascii="Corbel" w:hAnsi="Corbel"/>
                <w:sz w:val="24"/>
                <w:szCs w:val="24"/>
                <w:lang w:val="en-US"/>
              </w:rPr>
            </w:pPr>
          </w:p>
        </w:tc>
        <w:tc>
          <w:tcPr>
            <w:tcW w:w="4462" w:type="dxa"/>
          </w:tcPr>
          <w:p w14:paraId="49FDC5A8" w14:textId="77777777" w:rsidR="00E37BC9" w:rsidRDefault="00E37BC9">
            <w:pPr>
              <w:rPr>
                <w:rFonts w:ascii="Corbel" w:hAnsi="Corbel"/>
                <w:sz w:val="24"/>
                <w:szCs w:val="24"/>
                <w:lang w:val="en-US"/>
              </w:rPr>
            </w:pPr>
          </w:p>
        </w:tc>
        <w:tc>
          <w:tcPr>
            <w:tcW w:w="1185" w:type="dxa"/>
          </w:tcPr>
          <w:p w14:paraId="2794A1E0" w14:textId="77777777" w:rsidR="00E37BC9" w:rsidRDefault="00E37BC9">
            <w:pPr>
              <w:rPr>
                <w:rFonts w:ascii="Corbel" w:hAnsi="Corbel"/>
                <w:sz w:val="24"/>
                <w:szCs w:val="24"/>
                <w:lang w:val="en-US"/>
              </w:rPr>
            </w:pPr>
          </w:p>
        </w:tc>
        <w:tc>
          <w:tcPr>
            <w:tcW w:w="1138" w:type="dxa"/>
          </w:tcPr>
          <w:p w14:paraId="0C12D676" w14:textId="77777777" w:rsidR="00E37BC9" w:rsidRDefault="00E37BC9">
            <w:pPr>
              <w:rPr>
                <w:rFonts w:ascii="Corbel" w:hAnsi="Corbel"/>
                <w:sz w:val="24"/>
                <w:szCs w:val="24"/>
                <w:lang w:val="en-US"/>
              </w:rPr>
            </w:pPr>
          </w:p>
        </w:tc>
        <w:tc>
          <w:tcPr>
            <w:tcW w:w="1121" w:type="dxa"/>
          </w:tcPr>
          <w:p w14:paraId="49BA164D" w14:textId="77777777" w:rsidR="00E37BC9" w:rsidRDefault="00E37BC9">
            <w:pPr>
              <w:rPr>
                <w:rFonts w:ascii="Corbel" w:hAnsi="Corbel"/>
                <w:sz w:val="24"/>
                <w:szCs w:val="24"/>
                <w:lang w:val="en-US"/>
              </w:rPr>
            </w:pPr>
          </w:p>
        </w:tc>
      </w:tr>
    </w:tbl>
    <w:p w14:paraId="75EEF9FB" w14:textId="77777777" w:rsidR="009E2788" w:rsidRDefault="009E2788">
      <w:pPr>
        <w:rPr>
          <w:rFonts w:ascii="Corbel" w:hAnsi="Corbel"/>
          <w:sz w:val="24"/>
          <w:szCs w:val="24"/>
          <w:lang w:val="en-US"/>
        </w:rPr>
      </w:pPr>
    </w:p>
    <w:p w14:paraId="56F97CA9" w14:textId="79F6D55D" w:rsidR="002D7CC1" w:rsidRDefault="00BB3C3A">
      <w:pPr>
        <w:rPr>
          <w:rFonts w:ascii="Corbel" w:hAnsi="Corbel"/>
          <w:lang w:val="en-US"/>
        </w:rPr>
      </w:pPr>
      <w:r w:rsidRPr="009115EE">
        <w:rPr>
          <w:rFonts w:ascii="Corbel" w:hAnsi="Corbel"/>
          <w:b/>
          <w:bCs/>
          <w:sz w:val="24"/>
          <w:szCs w:val="24"/>
          <w:lang w:val="en-US"/>
        </w:rPr>
        <w:t>You</w:t>
      </w:r>
      <w:r w:rsidR="009115EE" w:rsidRPr="009115EE">
        <w:rPr>
          <w:rFonts w:ascii="Corbel" w:hAnsi="Corbel"/>
          <w:b/>
          <w:bCs/>
          <w:sz w:val="24"/>
          <w:szCs w:val="24"/>
          <w:lang w:val="en-US"/>
        </w:rPr>
        <w:t xml:space="preserve"> are</w:t>
      </w:r>
      <w:r w:rsidR="002B32C6">
        <w:rPr>
          <w:rFonts w:ascii="Corbel" w:hAnsi="Corbel"/>
          <w:b/>
          <w:bCs/>
          <w:sz w:val="24"/>
          <w:szCs w:val="24"/>
          <w:lang w:val="en-US"/>
        </w:rPr>
        <w:t xml:space="preserve"> invited to offer a narrative</w:t>
      </w:r>
      <w:r w:rsidR="00AC6B25">
        <w:rPr>
          <w:rFonts w:ascii="Corbel" w:hAnsi="Corbel"/>
          <w:b/>
          <w:bCs/>
          <w:sz w:val="24"/>
          <w:szCs w:val="24"/>
          <w:lang w:val="en-US"/>
        </w:rPr>
        <w:t>,</w:t>
      </w:r>
      <w:r w:rsidR="002B32C6">
        <w:rPr>
          <w:rFonts w:ascii="Corbel" w:hAnsi="Corbel"/>
          <w:b/>
          <w:bCs/>
          <w:sz w:val="24"/>
          <w:szCs w:val="24"/>
          <w:lang w:val="en-US"/>
        </w:rPr>
        <w:t xml:space="preserve"> if you would like to</w:t>
      </w:r>
      <w:r w:rsidR="00AC6B25">
        <w:rPr>
          <w:rFonts w:ascii="Corbel" w:hAnsi="Corbel"/>
          <w:b/>
          <w:bCs/>
          <w:sz w:val="24"/>
          <w:szCs w:val="24"/>
          <w:lang w:val="en-US"/>
        </w:rPr>
        <w:t>,</w:t>
      </w:r>
      <w:r w:rsidR="002B32C6">
        <w:rPr>
          <w:rFonts w:ascii="Corbel" w:hAnsi="Corbel"/>
          <w:b/>
          <w:bCs/>
          <w:sz w:val="24"/>
          <w:szCs w:val="24"/>
          <w:lang w:val="en-US"/>
        </w:rPr>
        <w:t xml:space="preserve"> on</w:t>
      </w:r>
      <w:r w:rsidR="00AC6B25">
        <w:rPr>
          <w:rFonts w:ascii="Corbel" w:hAnsi="Corbel"/>
          <w:b/>
          <w:bCs/>
          <w:sz w:val="24"/>
          <w:szCs w:val="24"/>
          <w:lang w:val="en-US"/>
        </w:rPr>
        <w:t xml:space="preserve"> the decisions you have taken.</w:t>
      </w:r>
    </w:p>
    <w:sectPr w:rsidR="002D7CC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B6819" w14:textId="77777777" w:rsidR="00DB6FC7" w:rsidRDefault="00DB6FC7" w:rsidP="00E37BC9">
      <w:pPr>
        <w:spacing w:after="0" w:line="240" w:lineRule="auto"/>
      </w:pPr>
      <w:r>
        <w:separator/>
      </w:r>
    </w:p>
  </w:endnote>
  <w:endnote w:type="continuationSeparator" w:id="0">
    <w:p w14:paraId="1D027F51" w14:textId="77777777" w:rsidR="00DB6FC7" w:rsidRDefault="00DB6FC7" w:rsidP="00E3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688862"/>
      <w:docPartObj>
        <w:docPartGallery w:val="Page Numbers (Bottom of Page)"/>
        <w:docPartUnique/>
      </w:docPartObj>
    </w:sdtPr>
    <w:sdtEndPr>
      <w:rPr>
        <w:noProof/>
      </w:rPr>
    </w:sdtEndPr>
    <w:sdtContent>
      <w:p w14:paraId="0BC79F7A" w14:textId="530F0447" w:rsidR="00E37BC9" w:rsidRDefault="00E37B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13C5EB" w14:textId="77777777" w:rsidR="00E37BC9" w:rsidRDefault="00E37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986B" w14:textId="77777777" w:rsidR="00DB6FC7" w:rsidRDefault="00DB6FC7" w:rsidP="00E37BC9">
      <w:pPr>
        <w:spacing w:after="0" w:line="240" w:lineRule="auto"/>
      </w:pPr>
      <w:r>
        <w:separator/>
      </w:r>
    </w:p>
  </w:footnote>
  <w:footnote w:type="continuationSeparator" w:id="0">
    <w:p w14:paraId="3A21D8B9" w14:textId="77777777" w:rsidR="00DB6FC7" w:rsidRDefault="00DB6FC7" w:rsidP="00E37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4F"/>
    <w:rsid w:val="00054394"/>
    <w:rsid w:val="0007062A"/>
    <w:rsid w:val="00075972"/>
    <w:rsid w:val="00084AF0"/>
    <w:rsid w:val="000C451E"/>
    <w:rsid w:val="000E6340"/>
    <w:rsid w:val="000F0CB9"/>
    <w:rsid w:val="001130CB"/>
    <w:rsid w:val="00127856"/>
    <w:rsid w:val="00177D46"/>
    <w:rsid w:val="00211DE0"/>
    <w:rsid w:val="00243EDE"/>
    <w:rsid w:val="00295BE4"/>
    <w:rsid w:val="002A6B8F"/>
    <w:rsid w:val="002B32C6"/>
    <w:rsid w:val="002D7CC1"/>
    <w:rsid w:val="003A7E5F"/>
    <w:rsid w:val="003B4520"/>
    <w:rsid w:val="003F219F"/>
    <w:rsid w:val="00425909"/>
    <w:rsid w:val="00427820"/>
    <w:rsid w:val="004C5061"/>
    <w:rsid w:val="00517A0F"/>
    <w:rsid w:val="005A1E7A"/>
    <w:rsid w:val="005E23E4"/>
    <w:rsid w:val="006C1A72"/>
    <w:rsid w:val="006F3394"/>
    <w:rsid w:val="006F3675"/>
    <w:rsid w:val="006F42DF"/>
    <w:rsid w:val="0075555B"/>
    <w:rsid w:val="0077217B"/>
    <w:rsid w:val="00781761"/>
    <w:rsid w:val="007F6C92"/>
    <w:rsid w:val="0080749B"/>
    <w:rsid w:val="00855A4F"/>
    <w:rsid w:val="008A21FE"/>
    <w:rsid w:val="008A4296"/>
    <w:rsid w:val="008C496E"/>
    <w:rsid w:val="008F0109"/>
    <w:rsid w:val="009115EE"/>
    <w:rsid w:val="00950E80"/>
    <w:rsid w:val="00951D86"/>
    <w:rsid w:val="009A6F45"/>
    <w:rsid w:val="009D238A"/>
    <w:rsid w:val="009E2788"/>
    <w:rsid w:val="00A71411"/>
    <w:rsid w:val="00AC6B25"/>
    <w:rsid w:val="00AD3216"/>
    <w:rsid w:val="00AE6062"/>
    <w:rsid w:val="00B32B48"/>
    <w:rsid w:val="00B740E8"/>
    <w:rsid w:val="00B955D7"/>
    <w:rsid w:val="00B97D0A"/>
    <w:rsid w:val="00BB1765"/>
    <w:rsid w:val="00BB3C3A"/>
    <w:rsid w:val="00C3665F"/>
    <w:rsid w:val="00CA55CF"/>
    <w:rsid w:val="00CB4455"/>
    <w:rsid w:val="00CF2B38"/>
    <w:rsid w:val="00D1267F"/>
    <w:rsid w:val="00D51020"/>
    <w:rsid w:val="00D56136"/>
    <w:rsid w:val="00D942A0"/>
    <w:rsid w:val="00DB6FC7"/>
    <w:rsid w:val="00DD02D8"/>
    <w:rsid w:val="00E37BC9"/>
    <w:rsid w:val="00E53BDD"/>
    <w:rsid w:val="00E5475E"/>
    <w:rsid w:val="00E62665"/>
    <w:rsid w:val="00E734C4"/>
    <w:rsid w:val="00EA4D79"/>
    <w:rsid w:val="00EC5D94"/>
    <w:rsid w:val="00F60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781B0"/>
  <w15:chartTrackingRefBased/>
  <w15:docId w15:val="{C900E13D-60AE-47B8-81D6-24DFE7BB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2D8"/>
    <w:pPr>
      <w:keepNext/>
      <w:keepLines/>
      <w:spacing w:before="240" w:after="0"/>
      <w:outlineLvl w:val="0"/>
    </w:pPr>
    <w:rPr>
      <w:rFonts w:asciiTheme="majorHAnsi" w:eastAsiaTheme="majorEastAsia" w:hAnsiTheme="majorHAnsi" w:cstheme="majorBidi"/>
      <w:color w:val="7030A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2D8"/>
    <w:rPr>
      <w:rFonts w:asciiTheme="majorHAnsi" w:eastAsiaTheme="majorEastAsia" w:hAnsiTheme="majorHAnsi" w:cstheme="majorBidi"/>
      <w:color w:val="7030A0"/>
      <w:sz w:val="32"/>
      <w:szCs w:val="32"/>
    </w:rPr>
  </w:style>
  <w:style w:type="table" w:styleId="TableGrid">
    <w:name w:val="Table Grid"/>
    <w:basedOn w:val="TableNormal"/>
    <w:uiPriority w:val="39"/>
    <w:rsid w:val="00E6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6F45"/>
    <w:rPr>
      <w:color w:val="0563C1" w:themeColor="hyperlink"/>
      <w:u w:val="single"/>
    </w:rPr>
  </w:style>
  <w:style w:type="character" w:styleId="UnresolvedMention">
    <w:name w:val="Unresolved Mention"/>
    <w:basedOn w:val="DefaultParagraphFont"/>
    <w:uiPriority w:val="99"/>
    <w:semiHidden/>
    <w:unhideWhenUsed/>
    <w:rsid w:val="009A6F45"/>
    <w:rPr>
      <w:color w:val="605E5C"/>
      <w:shd w:val="clear" w:color="auto" w:fill="E1DFDD"/>
    </w:rPr>
  </w:style>
  <w:style w:type="paragraph" w:styleId="Header">
    <w:name w:val="header"/>
    <w:basedOn w:val="Normal"/>
    <w:link w:val="HeaderChar"/>
    <w:uiPriority w:val="99"/>
    <w:unhideWhenUsed/>
    <w:rsid w:val="00E37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BC9"/>
  </w:style>
  <w:style w:type="paragraph" w:styleId="Footer">
    <w:name w:val="footer"/>
    <w:basedOn w:val="Normal"/>
    <w:link w:val="FooterChar"/>
    <w:uiPriority w:val="99"/>
    <w:unhideWhenUsed/>
    <w:rsid w:val="00E37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057967">
      <w:bodyDiv w:val="1"/>
      <w:marLeft w:val="0"/>
      <w:marRight w:val="0"/>
      <w:marTop w:val="0"/>
      <w:marBottom w:val="0"/>
      <w:divBdr>
        <w:top w:val="none" w:sz="0" w:space="0" w:color="auto"/>
        <w:left w:val="none" w:sz="0" w:space="0" w:color="auto"/>
        <w:bottom w:val="none" w:sz="0" w:space="0" w:color="auto"/>
        <w:right w:val="none" w:sz="0" w:space="0" w:color="auto"/>
      </w:divBdr>
    </w:div>
    <w:div w:id="10644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jectviolet@baptis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RedRock Consulting Limited</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Day</dc:creator>
  <cp:keywords/>
  <dc:description/>
  <cp:lastModifiedBy>H. Cameron</cp:lastModifiedBy>
  <cp:revision>2</cp:revision>
  <dcterms:created xsi:type="dcterms:W3CDTF">2024-04-28T15:01:00Z</dcterms:created>
  <dcterms:modified xsi:type="dcterms:W3CDTF">2024-04-28T15:01:00Z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c4beefe4ba69f10b36766ea54efb7601a880c78bdb575683d718d8b1b048bda8</vt:lpwstr>
  </property>
</Properties>
</file>